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Open Sans" w:cs="Open Sans" w:eastAsia="Open Sans" w:hAnsi="Open Sans"/>
          <w:sz w:val="26"/>
          <w:szCs w:val="26"/>
        </w:rPr>
      </w:pPr>
      <w:r w:rsidDel="00000000" w:rsidR="00000000" w:rsidRPr="00000000">
        <w:rPr>
          <w:rtl w:val="0"/>
        </w:rPr>
      </w:r>
    </w:p>
    <w:p w:rsidR="00000000" w:rsidDel="00000000" w:rsidP="00000000" w:rsidRDefault="00000000" w:rsidRPr="00000000" w14:paraId="00000002">
      <w:pPr>
        <w:jc w:val="center"/>
        <w:rPr>
          <w:rFonts w:ascii="Open Sans" w:cs="Open Sans" w:eastAsia="Open Sans" w:hAnsi="Open Sans"/>
        </w:rPr>
      </w:pPr>
      <w:r w:rsidDel="00000000" w:rsidR="00000000" w:rsidRPr="00000000">
        <w:rPr>
          <w:rFonts w:ascii="Arial Unicode MS" w:cs="Arial Unicode MS" w:eastAsia="Arial Unicode MS" w:hAnsi="Arial Unicode MS"/>
          <w:b w:val="1"/>
          <w:sz w:val="25"/>
          <w:szCs w:val="25"/>
          <w:rtl w:val="0"/>
        </w:rPr>
        <w:t xml:space="preserve">HubSpotのMarketing Hubが「Gartner® Magic Quadrant™ B2B Marketing Automation Platforms」で5年連続Leaderの評価を獲得</w:t>
      </w:r>
      <w:r w:rsidDel="00000000" w:rsidR="00000000" w:rsidRPr="00000000">
        <w:rPr>
          <w:rtl w:val="0"/>
        </w:rPr>
      </w:r>
    </w:p>
    <w:p w:rsidR="00000000" w:rsidDel="00000000" w:rsidP="00000000" w:rsidRDefault="00000000" w:rsidRPr="00000000" w14:paraId="00000003">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CRM搭載のカスタマープラットフォームを提供するHubSpot Japan株式会社（所在地：東京都千代田区、日本法人代表：キャサリン ビューカー、以下 「HubSpot」）はこのたび、当社が提供するマーケティング支援ソフトウェア「Marketing Hub」がGartner社の調査レポート「2025 Gartner® Magic Quadrant™ for B2B Marketing Automation Platforms」（※1）において、「Leader」の評価を獲得したことをお知らせいたします。Magic Quadrantでは「ビジョンの完全性」と「実行能力」という2つの基準で評価が行われ、HubSpotのMarketing Hubは同カテゴリーにおいて5年連続でLeaderに選出されました。</w:t>
      </w:r>
    </w:p>
    <w:p w:rsidR="00000000" w:rsidDel="00000000" w:rsidP="00000000" w:rsidRDefault="00000000" w:rsidRPr="00000000" w14:paraId="00000005">
      <w:pPr>
        <w:jc w:val="center"/>
        <w:rPr>
          <w:rFonts w:ascii="Open Sans" w:cs="Open Sans" w:eastAsia="Open Sans" w:hAnsi="Open Sans"/>
          <w:color w:val="ff0000"/>
        </w:rPr>
      </w:pPr>
      <w:r w:rsidDel="00000000" w:rsidR="00000000" w:rsidRPr="00000000">
        <w:rPr>
          <w:rFonts w:ascii="Open Sans" w:cs="Open Sans" w:eastAsia="Open Sans" w:hAnsi="Open Sans"/>
          <w:color w:val="ff0000"/>
        </w:rPr>
        <w:drawing>
          <wp:inline distB="114300" distT="114300" distL="114300" distR="114300">
            <wp:extent cx="5943600" cy="59436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59436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AIが従来のファネル</w:t>
      </w:r>
      <w:r w:rsidDel="00000000" w:rsidR="00000000" w:rsidRPr="00000000">
        <w:rPr>
          <w:rFonts w:ascii="Arial Unicode MS" w:cs="Arial Unicode MS" w:eastAsia="Arial Unicode MS" w:hAnsi="Arial Unicode MS"/>
          <w:rtl w:val="0"/>
        </w:rPr>
        <w:t xml:space="preserve">構造</w:t>
      </w:r>
      <w:r w:rsidDel="00000000" w:rsidR="00000000" w:rsidRPr="00000000">
        <w:rPr>
          <w:rFonts w:ascii="Arial Unicode MS" w:cs="Arial Unicode MS" w:eastAsia="Arial Unicode MS" w:hAnsi="Arial Unicode MS"/>
          <w:rtl w:val="0"/>
        </w:rPr>
        <w:t xml:space="preserve">を大きく変え、マーケティング業界が数十年ぶりの転換期を迎え</w:t>
      </w:r>
      <w:r w:rsidDel="00000000" w:rsidR="00000000" w:rsidRPr="00000000">
        <w:rPr>
          <w:rFonts w:ascii="Arial Unicode MS" w:cs="Arial Unicode MS" w:eastAsia="Arial Unicode MS" w:hAnsi="Arial Unicode MS"/>
          <w:rtl w:val="0"/>
        </w:rPr>
        <w:t xml:space="preserve">ています。そんな</w:t>
      </w:r>
      <w:r w:rsidDel="00000000" w:rsidR="00000000" w:rsidRPr="00000000">
        <w:rPr>
          <w:rFonts w:ascii="Arial Unicode MS" w:cs="Arial Unicode MS" w:eastAsia="Arial Unicode MS" w:hAnsi="Arial Unicode MS"/>
          <w:rtl w:val="0"/>
        </w:rPr>
        <w:t xml:space="preserve">中、HubSpotはマーケティング担当者が変化に対応できるよう、直感的で使いやすいマーケティング支援ソフトウェア「Marketing Hub」を提供してまいりました。</w:t>
      </w:r>
    </w:p>
    <w:p w:rsidR="00000000" w:rsidDel="00000000" w:rsidP="00000000" w:rsidRDefault="00000000" w:rsidRPr="00000000" w14:paraId="00000008">
      <w:pPr>
        <w:rPr>
          <w:rFonts w:ascii="Open Sans" w:cs="Open Sans" w:eastAsia="Open Sans" w:hAnsi="Open Sans"/>
        </w:rPr>
      </w:pPr>
      <w:r w:rsidDel="00000000" w:rsidR="00000000" w:rsidRPr="00000000">
        <w:rPr>
          <w:rtl w:val="0"/>
        </w:rPr>
      </w:r>
    </w:p>
    <w:p w:rsidR="00000000" w:rsidDel="00000000" w:rsidP="00000000" w:rsidRDefault="00000000" w:rsidRPr="00000000" w14:paraId="00000009">
      <w:pPr>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今回の</w:t>
      </w:r>
      <w:r w:rsidDel="00000000" w:rsidR="00000000" w:rsidRPr="00000000">
        <w:rPr>
          <w:rFonts w:ascii="Arial Unicode MS" w:cs="Arial Unicode MS" w:eastAsia="Arial Unicode MS" w:hAnsi="Arial Unicode MS"/>
          <w:rtl w:val="0"/>
        </w:rPr>
        <w:t xml:space="preserve">選出</w:t>
      </w:r>
      <w:r w:rsidDel="00000000" w:rsidR="00000000" w:rsidRPr="00000000">
        <w:rPr>
          <w:rFonts w:ascii="Arial Unicode MS" w:cs="Arial Unicode MS" w:eastAsia="Arial Unicode MS" w:hAnsi="Arial Unicode MS"/>
          <w:rtl w:val="0"/>
        </w:rPr>
        <w:t xml:space="preserve">は、HubSpotが先日発表した、AI時代のマーケティング担当者のための新しいフレームワーク「</w:t>
      </w:r>
      <w:hyperlink r:id="rId7">
        <w:r w:rsidDel="00000000" w:rsidR="00000000" w:rsidRPr="00000000">
          <w:rPr>
            <w:rFonts w:ascii="Open Sans" w:cs="Open Sans" w:eastAsia="Open Sans" w:hAnsi="Open Sans"/>
            <w:color w:val="1155cc"/>
            <w:u w:val="single"/>
            <w:rtl w:val="0"/>
          </w:rPr>
          <w:t xml:space="preserve">Loop Marketing</w:t>
        </w:r>
      </w:hyperlink>
      <w:r w:rsidDel="00000000" w:rsidR="00000000" w:rsidRPr="00000000">
        <w:rPr>
          <w:rFonts w:ascii="Arial Unicode MS" w:cs="Arial Unicode MS" w:eastAsia="Arial Unicode MS" w:hAnsi="Arial Unicode MS"/>
          <w:rtl w:val="0"/>
        </w:rPr>
        <w:t xml:space="preserve">」と、</w:t>
      </w:r>
      <w:r w:rsidDel="00000000" w:rsidR="00000000" w:rsidRPr="00000000">
        <w:rPr>
          <w:rFonts w:ascii="Arial Unicode MS" w:cs="Arial Unicode MS" w:eastAsia="Arial Unicode MS" w:hAnsi="Arial Unicode MS"/>
          <w:rtl w:val="0"/>
        </w:rPr>
        <w:t xml:space="preserve">その実践に役立つ</w:t>
      </w:r>
      <w:r w:rsidDel="00000000" w:rsidR="00000000" w:rsidRPr="00000000">
        <w:rPr>
          <w:rFonts w:ascii="Arial Unicode MS" w:cs="Arial Unicode MS" w:eastAsia="Arial Unicode MS" w:hAnsi="Arial Unicode MS"/>
          <w:rtl w:val="0"/>
        </w:rPr>
        <w:t xml:space="preserve">Marketing Hubの新機能群が評価された</w:t>
      </w:r>
      <w:r w:rsidDel="00000000" w:rsidR="00000000" w:rsidRPr="00000000">
        <w:rPr>
          <w:rFonts w:ascii="Arial Unicode MS" w:cs="Arial Unicode MS" w:eastAsia="Arial Unicode MS" w:hAnsi="Arial Unicode MS"/>
          <w:rtl w:val="0"/>
        </w:rPr>
        <w:t xml:space="preserve">結果である</w:t>
      </w:r>
      <w:r w:rsidDel="00000000" w:rsidR="00000000" w:rsidRPr="00000000">
        <w:rPr>
          <w:rFonts w:ascii="Arial Unicode MS" w:cs="Arial Unicode MS" w:eastAsia="Arial Unicode MS" w:hAnsi="Arial Unicode MS"/>
          <w:rtl w:val="0"/>
        </w:rPr>
        <w:t xml:space="preserve">と考えています。これらの新機能は、人とAIが</w:t>
      </w:r>
      <w:r w:rsidDel="00000000" w:rsidR="00000000" w:rsidRPr="00000000">
        <w:rPr>
          <w:rFonts w:ascii="Arial Unicode MS" w:cs="Arial Unicode MS" w:eastAsia="Arial Unicode MS" w:hAnsi="Arial Unicode MS"/>
          <w:rtl w:val="0"/>
        </w:rPr>
        <w:t xml:space="preserve">協働</w:t>
      </w:r>
      <w:r w:rsidDel="00000000" w:rsidR="00000000" w:rsidRPr="00000000">
        <w:rPr>
          <w:rFonts w:ascii="Arial Unicode MS" w:cs="Arial Unicode MS" w:eastAsia="Arial Unicode MS" w:hAnsi="Arial Unicode MS"/>
          <w:rtl w:val="0"/>
        </w:rPr>
        <w:t xml:space="preserve">し「ブランドの表現」「大量でありながら個別化されたメッセージング」「多様なチャネルでのリーチ増幅」「リアルタイムでの進化」というLoop Marketingの4つのステージの実践を力強くサポートします。</w:t>
      </w:r>
    </w:p>
    <w:p w:rsidR="00000000" w:rsidDel="00000000" w:rsidP="00000000" w:rsidRDefault="00000000" w:rsidRPr="00000000" w14:paraId="0000000A">
      <w:pPr>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rPr>
          <w:rFonts w:ascii="Open Sans" w:cs="Open Sans" w:eastAsia="Open Sans" w:hAnsi="Open Sans"/>
        </w:rPr>
      </w:pPr>
      <w:r w:rsidDel="00000000" w:rsidR="00000000" w:rsidRPr="00000000">
        <w:rPr>
          <w:rFonts w:ascii="Arial Unicode MS" w:cs="Arial Unicode MS" w:eastAsia="Arial Unicode MS" w:hAnsi="Arial Unicode MS"/>
          <w:b w:val="1"/>
          <w:rtl w:val="0"/>
        </w:rPr>
        <w:t xml:space="preserve">■ </w:t>
      </w:r>
      <w:r w:rsidDel="00000000" w:rsidR="00000000" w:rsidRPr="00000000">
        <w:rPr>
          <w:rFonts w:ascii="Arial Unicode MS" w:cs="Arial Unicode MS" w:eastAsia="Arial Unicode MS" w:hAnsi="Arial Unicode MS"/>
          <w:b w:val="1"/>
          <w:i w:val="0"/>
          <w:u w:val="none"/>
          <w:vertAlign w:val="baseline"/>
          <w:rtl w:val="0"/>
        </w:rPr>
        <w:t xml:space="preserve">Marketing Hubに直近で新規搭載</w:t>
      </w:r>
      <w:r w:rsidDel="00000000" w:rsidR="00000000" w:rsidRPr="00000000">
        <w:rPr>
          <w:rFonts w:ascii="Arial Unicode MS" w:cs="Arial Unicode MS" w:eastAsia="Arial Unicode MS" w:hAnsi="Arial Unicode MS"/>
          <w:b w:val="1"/>
          <w:rtl w:val="0"/>
        </w:rPr>
        <w:t xml:space="preserve">された機能</w:t>
      </w:r>
      <w:r w:rsidDel="00000000" w:rsidR="00000000" w:rsidRPr="00000000">
        <w:rPr>
          <w:rFonts w:ascii="Arial Unicode MS" w:cs="Arial Unicode MS" w:eastAsia="Arial Unicode MS" w:hAnsi="Arial Unicode MS"/>
          <w:b w:val="1"/>
          <w:i w:val="0"/>
          <w:u w:val="none"/>
          <w:vertAlign w:val="baseline"/>
          <w:rtl w:val="0"/>
        </w:rPr>
        <w:t xml:space="preserve">、</w:t>
      </w:r>
      <w:r w:rsidDel="00000000" w:rsidR="00000000" w:rsidRPr="00000000">
        <w:rPr>
          <w:rFonts w:ascii="Arial Unicode MS" w:cs="Arial Unicode MS" w:eastAsia="Arial Unicode MS" w:hAnsi="Arial Unicode MS"/>
          <w:b w:val="1"/>
          <w:rtl w:val="0"/>
        </w:rPr>
        <w:t xml:space="preserve">または</w:t>
      </w:r>
      <w:r w:rsidDel="00000000" w:rsidR="00000000" w:rsidRPr="00000000">
        <w:rPr>
          <w:rFonts w:ascii="Arial Unicode MS" w:cs="Arial Unicode MS" w:eastAsia="Arial Unicode MS" w:hAnsi="Arial Unicode MS"/>
          <w:b w:val="1"/>
          <w:i w:val="0"/>
          <w:u w:val="none"/>
          <w:vertAlign w:val="baseline"/>
          <w:rtl w:val="0"/>
        </w:rPr>
        <w:t xml:space="preserve">強化</w:t>
      </w:r>
      <w:r w:rsidDel="00000000" w:rsidR="00000000" w:rsidRPr="00000000">
        <w:rPr>
          <w:rFonts w:ascii="Arial Unicode MS" w:cs="Arial Unicode MS" w:eastAsia="Arial Unicode MS" w:hAnsi="Arial Unicode MS"/>
          <w:b w:val="1"/>
          <w:rtl w:val="0"/>
        </w:rPr>
        <w:t xml:space="preserve">され</w:t>
      </w:r>
      <w:r w:rsidDel="00000000" w:rsidR="00000000" w:rsidRPr="00000000">
        <w:rPr>
          <w:rFonts w:ascii="Arial Unicode MS" w:cs="Arial Unicode MS" w:eastAsia="Arial Unicode MS" w:hAnsi="Arial Unicode MS"/>
          <w:b w:val="1"/>
          <w:i w:val="0"/>
          <w:u w:val="none"/>
          <w:vertAlign w:val="baseline"/>
          <w:rtl w:val="0"/>
        </w:rPr>
        <w:t xml:space="preserve">た機能</w:t>
      </w:r>
      <w:r w:rsidDel="00000000" w:rsidR="00000000" w:rsidRPr="00000000">
        <w:rPr>
          <w:rtl w:val="0"/>
        </w:rPr>
      </w:r>
    </w:p>
    <w:p w:rsidR="00000000" w:rsidDel="00000000" w:rsidP="00000000" w:rsidRDefault="00000000" w:rsidRPr="00000000" w14:paraId="0000000C">
      <w:pPr>
        <w:numPr>
          <w:ilvl w:val="0"/>
          <w:numId w:val="1"/>
        </w:numPr>
        <w:ind w:left="720" w:hanging="360"/>
        <w:rPr>
          <w:rFonts w:ascii="Open Sans" w:cs="Open Sans" w:eastAsia="Open Sans" w:hAnsi="Open Sans"/>
        </w:rPr>
      </w:pPr>
      <w:r w:rsidDel="00000000" w:rsidR="00000000" w:rsidRPr="00000000">
        <w:rPr>
          <w:rFonts w:ascii="Arial Unicode MS" w:cs="Arial Unicode MS" w:eastAsia="Arial Unicode MS" w:hAnsi="Arial Unicode MS"/>
          <w:b w:val="1"/>
          <w:rtl w:val="0"/>
        </w:rPr>
        <w:t xml:space="preserve">先進的なマーケティング活動のための新機能：</w:t>
      </w:r>
      <w:r w:rsidDel="00000000" w:rsidR="00000000" w:rsidRPr="00000000">
        <w:rPr>
          <w:rtl w:val="0"/>
        </w:rPr>
      </w:r>
    </w:p>
    <w:p w:rsidR="00000000" w:rsidDel="00000000" w:rsidP="00000000" w:rsidRDefault="00000000" w:rsidRPr="00000000" w14:paraId="0000000D">
      <w:pPr>
        <w:numPr>
          <w:ilvl w:val="1"/>
          <w:numId w:val="1"/>
        </w:numPr>
        <w:ind w:left="14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自社の</w:t>
      </w:r>
      <w:r w:rsidDel="00000000" w:rsidR="00000000" w:rsidRPr="00000000">
        <w:rPr>
          <w:rFonts w:ascii="Arial Unicode MS" w:cs="Arial Unicode MS" w:eastAsia="Arial Unicode MS" w:hAnsi="Arial Unicode MS"/>
          <w:rtl w:val="0"/>
        </w:rPr>
        <w:t xml:space="preserve">既存のコンタクト</w:t>
      </w:r>
      <w:r w:rsidDel="00000000" w:rsidR="00000000" w:rsidRPr="00000000">
        <w:rPr>
          <w:rFonts w:ascii="Arial Unicode MS" w:cs="Arial Unicode MS" w:eastAsia="Arial Unicode MS" w:hAnsi="Arial Unicode MS"/>
          <w:rtl w:val="0"/>
        </w:rPr>
        <w:t xml:space="preserve">情報</w:t>
      </w:r>
      <w:r w:rsidDel="00000000" w:rsidR="00000000" w:rsidRPr="00000000">
        <w:rPr>
          <w:rFonts w:ascii="Arial Unicode MS" w:cs="Arial Unicode MS" w:eastAsia="Arial Unicode MS" w:hAnsi="Arial Unicode MS"/>
          <w:rtl w:val="0"/>
        </w:rPr>
        <w:t xml:space="preserve">から理想の顧客を特定できる類似リスト</w:t>
      </w:r>
    </w:p>
    <w:p w:rsidR="00000000" w:rsidDel="00000000" w:rsidP="00000000" w:rsidRDefault="00000000" w:rsidRPr="00000000" w14:paraId="0000000E">
      <w:pPr>
        <w:numPr>
          <w:ilvl w:val="1"/>
          <w:numId w:val="1"/>
        </w:numPr>
        <w:ind w:left="14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顧客の行動に応じたリアルタイムかつ自動でのカスタマージャーニー</w:t>
      </w:r>
      <w:r w:rsidDel="00000000" w:rsidR="00000000" w:rsidRPr="00000000">
        <w:rPr>
          <w:rFonts w:ascii="Arial Unicode MS" w:cs="Arial Unicode MS" w:eastAsia="Arial Unicode MS" w:hAnsi="Arial Unicode MS"/>
          <w:rtl w:val="0"/>
        </w:rPr>
        <w:t xml:space="preserve">構築</w:t>
      </w:r>
    </w:p>
    <w:p w:rsidR="00000000" w:rsidDel="00000000" w:rsidP="00000000" w:rsidRDefault="00000000" w:rsidRPr="00000000" w14:paraId="0000000F">
      <w:pPr>
        <w:numPr>
          <w:ilvl w:val="1"/>
          <w:numId w:val="1"/>
        </w:numPr>
        <w:ind w:left="14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複数のマーケティングチームを1つのHubSpot組織で管理できるマルチアカウント管理</w:t>
      </w:r>
    </w:p>
    <w:p w:rsidR="00000000" w:rsidDel="00000000" w:rsidP="00000000" w:rsidRDefault="00000000" w:rsidRPr="00000000" w14:paraId="00000010">
      <w:pPr>
        <w:numPr>
          <w:ilvl w:val="0"/>
          <w:numId w:val="1"/>
        </w:numPr>
        <w:ind w:left="720" w:hanging="360"/>
        <w:rPr>
          <w:rFonts w:ascii="Open Sans Light" w:cs="Open Sans Light" w:eastAsia="Open Sans Light" w:hAnsi="Open Sans Light"/>
        </w:rPr>
      </w:pPr>
      <w:r w:rsidDel="00000000" w:rsidR="00000000" w:rsidRPr="00000000">
        <w:rPr>
          <w:rFonts w:ascii="Arial Unicode MS" w:cs="Arial Unicode MS" w:eastAsia="Arial Unicode MS" w:hAnsi="Arial Unicode MS"/>
          <w:b w:val="1"/>
          <w:rtl w:val="0"/>
        </w:rPr>
        <w:t xml:space="preserve">AI時代にふさわしい新たなフレームワーク「Loop Marketing」と、その実現を支えるツール群</w:t>
      </w:r>
      <w:r w:rsidDel="00000000" w:rsidR="00000000" w:rsidRPr="00000000">
        <w:rPr>
          <w:rFonts w:ascii="Arial Unicode MS" w:cs="Arial Unicode MS" w:eastAsia="Arial Unicode MS" w:hAnsi="Arial Unicode MS"/>
          <w:b w:val="1"/>
          <w:rtl w:val="0"/>
        </w:rPr>
        <w:t xml:space="preserve">（ともに</w:t>
      </w:r>
      <w:hyperlink r:id="rId8">
        <w:r w:rsidDel="00000000" w:rsidR="00000000" w:rsidRPr="00000000">
          <w:rPr>
            <w:rFonts w:ascii="Open Sans" w:cs="Open Sans" w:eastAsia="Open Sans" w:hAnsi="Open Sans"/>
            <w:b w:val="1"/>
            <w:color w:val="1155cc"/>
            <w:u w:val="single"/>
            <w:rtl w:val="0"/>
          </w:rPr>
          <w:t xml:space="preserve">Fall 2025 Spotlight</w:t>
        </w:r>
      </w:hyperlink>
      <w:r w:rsidDel="00000000" w:rsidR="00000000" w:rsidRPr="00000000">
        <w:rPr>
          <w:rFonts w:ascii="Arial Unicode MS" w:cs="Arial Unicode MS" w:eastAsia="Arial Unicode MS" w:hAnsi="Arial Unicode MS"/>
          <w:b w:val="1"/>
          <w:rtl w:val="0"/>
        </w:rPr>
        <w:t xml:space="preserve">で発表）</w:t>
      </w:r>
      <w:r w:rsidDel="00000000" w:rsidR="00000000" w:rsidRPr="00000000">
        <w:rPr>
          <w:rFonts w:ascii="Arial Unicode MS" w:cs="Arial Unicode MS" w:eastAsia="Arial Unicode MS" w:hAnsi="Arial Unicode MS"/>
          <w:b w:val="1"/>
          <w:rtl w:val="0"/>
        </w:rPr>
        <w:t xml:space="preserve">：</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1">
      <w:pPr>
        <w:numPr>
          <w:ilvl w:val="1"/>
          <w:numId w:val="1"/>
        </w:numPr>
        <w:ind w:left="1440" w:hanging="360"/>
        <w:rPr>
          <w:rFonts w:ascii="Open Sans Light" w:cs="Open Sans Light" w:eastAsia="Open Sans Light" w:hAnsi="Open Sans Light"/>
        </w:rPr>
      </w:pPr>
      <w:r w:rsidDel="00000000" w:rsidR="00000000" w:rsidRPr="00000000">
        <w:rPr>
          <w:rFonts w:ascii="Arial Unicode MS" w:cs="Arial Unicode MS" w:eastAsia="Arial Unicode MS" w:hAnsi="Arial Unicode MS"/>
          <w:rtl w:val="0"/>
        </w:rPr>
        <w:t xml:space="preserve">1つのプロンプトからキャンペーン全体を</w:t>
      </w:r>
      <w:r w:rsidDel="00000000" w:rsidR="00000000" w:rsidRPr="00000000">
        <w:rPr>
          <w:rFonts w:ascii="Arial Unicode MS" w:cs="Arial Unicode MS" w:eastAsia="Arial Unicode MS" w:hAnsi="Arial Unicode MS"/>
          <w:rtl w:val="0"/>
        </w:rPr>
        <w:t xml:space="preserve">チームで</w:t>
      </w:r>
      <w:r w:rsidDel="00000000" w:rsidR="00000000" w:rsidRPr="00000000">
        <w:rPr>
          <w:rFonts w:ascii="Arial Unicode MS" w:cs="Arial Unicode MS" w:eastAsia="Arial Unicode MS" w:hAnsi="Arial Unicode MS"/>
          <w:rtl w:val="0"/>
        </w:rPr>
        <w:t xml:space="preserve">共同作成できる「マーケティングスタジオ」</w:t>
      </w:r>
    </w:p>
    <w:p w:rsidR="00000000" w:rsidDel="00000000" w:rsidP="00000000" w:rsidRDefault="00000000" w:rsidRPr="00000000" w14:paraId="00000012">
      <w:pPr>
        <w:numPr>
          <w:ilvl w:val="1"/>
          <w:numId w:val="1"/>
        </w:numPr>
        <w:ind w:left="1440" w:hanging="360"/>
        <w:rPr>
          <w:rFonts w:ascii="Open Sans Light" w:cs="Open Sans Light" w:eastAsia="Open Sans Light" w:hAnsi="Open Sans Light"/>
        </w:rPr>
      </w:pPr>
      <w:r w:rsidDel="00000000" w:rsidR="00000000" w:rsidRPr="00000000">
        <w:rPr>
          <w:rFonts w:ascii="Open Sans" w:cs="Open Sans" w:eastAsia="Open Sans" w:hAnsi="Open Sans"/>
          <w:rtl w:val="0"/>
        </w:rPr>
        <w:t xml:space="preserve">Breeze</w:t>
      </w:r>
      <w:r w:rsidDel="00000000" w:rsidR="00000000" w:rsidRPr="00000000">
        <w:rPr>
          <w:rFonts w:ascii="Arial Unicode MS" w:cs="Arial Unicode MS" w:eastAsia="Arial Unicode MS" w:hAnsi="Arial Unicode MS"/>
          <w:rtl w:val="0"/>
        </w:rPr>
        <w:t xml:space="preserve">を活用して関心度の高いオーディエンスを特定しコンタクトに合わせてコンテンツを最適化できるセグメンテーションやパーソナライズ機能</w:t>
      </w:r>
    </w:p>
    <w:p w:rsidR="00000000" w:rsidDel="00000000" w:rsidP="00000000" w:rsidRDefault="00000000" w:rsidRPr="00000000" w14:paraId="00000013">
      <w:pPr>
        <w:numPr>
          <w:ilvl w:val="1"/>
          <w:numId w:val="1"/>
        </w:numPr>
        <w:ind w:left="1440" w:hanging="360"/>
        <w:rPr>
          <w:rFonts w:ascii="Open Sans Light" w:cs="Open Sans Light" w:eastAsia="Open Sans Light" w:hAnsi="Open Sans Light"/>
        </w:rPr>
      </w:pPr>
      <w:r w:rsidDel="00000000" w:rsidR="00000000" w:rsidRPr="00000000">
        <w:rPr>
          <w:rFonts w:ascii="Arial Unicode MS" w:cs="Arial Unicode MS" w:eastAsia="Arial Unicode MS" w:hAnsi="Arial Unicode MS"/>
          <w:rtl w:val="0"/>
        </w:rPr>
        <w:t xml:space="preserve">AI検索の回答で可視性を高める新しいAEO（</w:t>
      </w:r>
      <w:r w:rsidDel="00000000" w:rsidR="00000000" w:rsidRPr="00000000">
        <w:rPr>
          <w:rFonts w:ascii="Arial Unicode MS" w:cs="Arial Unicode MS" w:eastAsia="Arial Unicode MS" w:hAnsi="Arial Unicode MS"/>
          <w:rtl w:val="0"/>
        </w:rPr>
        <w:t xml:space="preserve">アンサーエンジン最適化</w:t>
      </w:r>
      <w:r w:rsidDel="00000000" w:rsidR="00000000" w:rsidRPr="00000000">
        <w:rPr>
          <w:rFonts w:ascii="Arial Unicode MS" w:cs="Arial Unicode MS" w:eastAsia="Arial Unicode MS" w:hAnsi="Arial Unicode MS"/>
          <w:rtl w:val="0"/>
        </w:rPr>
        <w:t xml:space="preserve">）戦略ツール</w:t>
      </w:r>
    </w:p>
    <w:p w:rsidR="00000000" w:rsidDel="00000000" w:rsidP="00000000" w:rsidRDefault="00000000" w:rsidRPr="00000000" w14:paraId="00000014">
      <w:pPr>
        <w:numPr>
          <w:ilvl w:val="0"/>
          <w:numId w:val="1"/>
        </w:numPr>
        <w:ind w:left="720" w:hanging="360"/>
        <w:rPr>
          <w:rFonts w:ascii="Open Sans" w:cs="Open Sans" w:eastAsia="Open Sans" w:hAnsi="Open Sans"/>
          <w:u w:val="none"/>
        </w:rPr>
      </w:pPr>
      <w:r w:rsidDel="00000000" w:rsidR="00000000" w:rsidRPr="00000000">
        <w:rPr>
          <w:rFonts w:ascii="Arial Unicode MS" w:cs="Arial Unicode MS" w:eastAsia="Arial Unicode MS" w:hAnsi="Arial Unicode MS"/>
          <w:rtl w:val="0"/>
        </w:rPr>
        <w:t xml:space="preserve">送信前にエンゲージメントを予測するEメールエンゲージメント最適化</w:t>
      </w:r>
      <w:r w:rsidDel="00000000" w:rsidR="00000000" w:rsidRPr="00000000">
        <w:rPr>
          <w:rFonts w:ascii="Arial Unicode MS" w:cs="Arial Unicode MS" w:eastAsia="Arial Unicode MS" w:hAnsi="Arial Unicode MS"/>
          <w:b w:val="1"/>
          <w:rtl w:val="0"/>
        </w:rPr>
        <w:t xml:space="preserve">Smart CRMの機能強化：</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5">
      <w:pPr>
        <w:numPr>
          <w:ilvl w:val="1"/>
          <w:numId w:val="1"/>
        </w:numPr>
        <w:ind w:left="1440" w:hanging="360"/>
        <w:rPr>
          <w:rFonts w:ascii="Open Sans" w:cs="Open Sans" w:eastAsia="Open Sans" w:hAnsi="Open Sans"/>
          <w:u w:val="none"/>
        </w:rPr>
      </w:pPr>
      <w:r w:rsidDel="00000000" w:rsidR="00000000" w:rsidRPr="00000000">
        <w:rPr>
          <w:rFonts w:ascii="Arial Unicode MS" w:cs="Arial Unicode MS" w:eastAsia="Arial Unicode MS" w:hAnsi="Arial Unicode MS"/>
          <w:rtl w:val="0"/>
        </w:rPr>
        <w:t xml:space="preserve">マーケティング担当者が最新の顧客情報を基にキャンペーンを展開できるよう、コンタクトレコードを自動的に情報強化するエンリッチメント機能を導入</w:t>
      </w:r>
      <w:r w:rsidDel="00000000" w:rsidR="00000000" w:rsidRPr="00000000">
        <w:rPr>
          <w:rtl w:val="0"/>
        </w:rPr>
      </w:r>
    </w:p>
    <w:p w:rsidR="00000000" w:rsidDel="00000000" w:rsidP="00000000" w:rsidRDefault="00000000" w:rsidRPr="00000000" w14:paraId="00000016">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ind w:left="0" w:firstLine="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w:t>
      </w:r>
      <w:r w:rsidDel="00000000" w:rsidR="00000000" w:rsidRPr="00000000">
        <w:rPr>
          <w:rFonts w:ascii="Arial Unicode MS" w:cs="Arial Unicode MS" w:eastAsia="Arial Unicode MS" w:hAnsi="Arial Unicode MS"/>
          <w:i w:val="0"/>
          <w:u w:val="none"/>
          <w:vertAlign w:val="baseline"/>
          <w:rtl w:val="0"/>
        </w:rPr>
        <w:t xml:space="preserve">Marketing Hubの新機能の詳細と製品ロードマップは</w:t>
      </w:r>
      <w:r w:rsidDel="00000000" w:rsidR="00000000" w:rsidRPr="00000000">
        <w:rPr>
          <w:rFonts w:ascii="Arial Unicode MS" w:cs="Arial Unicode MS" w:eastAsia="Arial Unicode MS" w:hAnsi="Arial Unicode MS"/>
          <w:i w:val="0"/>
          <w:vertAlign w:val="baseline"/>
          <w:rtl w:val="0"/>
        </w:rPr>
        <w:t xml:space="preserve">こちらのページ</w:t>
      </w:r>
      <w:r w:rsidDel="00000000" w:rsidR="00000000" w:rsidRPr="00000000">
        <w:rPr>
          <w:rFonts w:ascii="Arial Unicode MS" w:cs="Arial Unicode MS" w:eastAsia="Arial Unicode MS" w:hAnsi="Arial Unicode MS"/>
          <w:i w:val="0"/>
          <w:u w:val="none"/>
          <w:vertAlign w:val="baseline"/>
          <w:rtl w:val="0"/>
        </w:rPr>
        <w:t xml:space="preserve">でご覧いただけます</w:t>
      </w:r>
      <w:r w:rsidDel="00000000" w:rsidR="00000000" w:rsidRPr="00000000">
        <w:rPr>
          <w:rFonts w:ascii="Arial Unicode MS" w:cs="Arial Unicode MS" w:eastAsia="Arial Unicode MS" w:hAnsi="Arial Unicode MS"/>
          <w:rtl w:val="0"/>
        </w:rPr>
        <w:t xml:space="preserve">：https://www.hubspot.jp/new</w:t>
      </w:r>
    </w:p>
    <w:p w:rsidR="00000000" w:rsidDel="00000000" w:rsidP="00000000" w:rsidRDefault="00000000" w:rsidRPr="00000000" w14:paraId="00000018">
      <w:pPr>
        <w:rPr>
          <w:rFonts w:ascii="Open Sans" w:cs="Open Sans" w:eastAsia="Open Sans" w:hAnsi="Open Sans"/>
        </w:rPr>
      </w:pPr>
      <w:r w:rsidDel="00000000" w:rsidR="00000000" w:rsidRPr="00000000">
        <w:rPr>
          <w:rtl w:val="0"/>
        </w:rPr>
      </w:r>
    </w:p>
    <w:p w:rsidR="00000000" w:rsidDel="00000000" w:rsidP="00000000" w:rsidRDefault="00000000" w:rsidRPr="00000000" w14:paraId="00000019">
      <w:pPr>
        <w:rPr>
          <w:rFonts w:ascii="Open Sans" w:cs="Open Sans" w:eastAsia="Open Sans" w:hAnsi="Open Sans"/>
        </w:rPr>
      </w:pPr>
      <w:r w:rsidDel="00000000" w:rsidR="00000000" w:rsidRPr="00000000">
        <w:rPr>
          <w:rFonts w:ascii="Arial Unicode MS" w:cs="Arial Unicode MS" w:eastAsia="Arial Unicode MS" w:hAnsi="Arial Unicode MS"/>
          <w:b w:val="1"/>
          <w:rtl w:val="0"/>
        </w:rPr>
        <w:t xml:space="preserve">■ HubSpot Marketing Hub ゼネラルマネージャー、アンジェラ・デフランコのコメント</w:t>
      </w:r>
      <w:r w:rsidDel="00000000" w:rsidR="00000000" w:rsidRPr="00000000">
        <w:rPr>
          <w:rFonts w:ascii="Arial Unicode MS" w:cs="Arial Unicode MS" w:eastAsia="Arial Unicode MS" w:hAnsi="Arial Unicode MS"/>
          <w:rtl w:val="0"/>
        </w:rPr>
        <w:br w:type="textWrapping"/>
        <w:t xml:space="preserve">「</w:t>
      </w:r>
      <w:r w:rsidDel="00000000" w:rsidR="00000000" w:rsidRPr="00000000">
        <w:rPr>
          <w:rFonts w:ascii="Arial Unicode MS" w:cs="Arial Unicode MS" w:eastAsia="Arial Unicode MS" w:hAnsi="Arial Unicode MS"/>
          <w:rtl w:val="0"/>
        </w:rPr>
        <w:t xml:space="preserve">今</w:t>
      </w:r>
      <w:r w:rsidDel="00000000" w:rsidR="00000000" w:rsidRPr="00000000">
        <w:rPr>
          <w:rFonts w:ascii="Arial Unicode MS" w:cs="Arial Unicode MS" w:eastAsia="Arial Unicode MS" w:hAnsi="Arial Unicode MS"/>
          <w:rtl w:val="0"/>
        </w:rPr>
        <w:t xml:space="preserve">マーケティング担当者に必要なのは、ポイントソリューションや一時的な回避策ではなく、今日の市場環境に対応する</w:t>
      </w:r>
      <w:r w:rsidDel="00000000" w:rsidR="00000000" w:rsidRPr="00000000">
        <w:rPr>
          <w:rFonts w:ascii="Arial Unicode MS" w:cs="Arial Unicode MS" w:eastAsia="Arial Unicode MS" w:hAnsi="Arial Unicode MS"/>
          <w:rtl w:val="0"/>
        </w:rPr>
        <w:t xml:space="preserve">マーケティング</w:t>
      </w:r>
      <w:r w:rsidDel="00000000" w:rsidR="00000000" w:rsidRPr="00000000">
        <w:rPr>
          <w:rFonts w:ascii="Arial Unicode MS" w:cs="Arial Unicode MS" w:eastAsia="Arial Unicode MS" w:hAnsi="Arial Unicode MS"/>
          <w:rtl w:val="0"/>
        </w:rPr>
        <w:t xml:space="preserve">フレームワークと</w:t>
      </w:r>
      <w:r w:rsidDel="00000000" w:rsidR="00000000" w:rsidRPr="00000000">
        <w:rPr>
          <w:rFonts w:ascii="Arial Unicode MS" w:cs="Arial Unicode MS" w:eastAsia="Arial Unicode MS" w:hAnsi="Arial Unicode MS"/>
          <w:rtl w:val="0"/>
        </w:rPr>
        <w:t xml:space="preserve">その実践</w:t>
      </w:r>
      <w:r w:rsidDel="00000000" w:rsidR="00000000" w:rsidRPr="00000000">
        <w:rPr>
          <w:rFonts w:ascii="Arial Unicode MS" w:cs="Arial Unicode MS" w:eastAsia="Arial Unicode MS" w:hAnsi="Arial Unicode MS"/>
          <w:rtl w:val="0"/>
        </w:rPr>
        <w:t xml:space="preserve">プラットフォームです。</w:t>
      </w:r>
      <w:r w:rsidDel="00000000" w:rsidR="00000000" w:rsidRPr="00000000">
        <w:rPr>
          <w:rFonts w:ascii="Arial Unicode MS" w:cs="Arial Unicode MS" w:eastAsia="Arial Unicode MS" w:hAnsi="Arial Unicode MS"/>
          <w:rtl w:val="0"/>
        </w:rPr>
        <w:t xml:space="preserve">そしてHubSpotは、</w:t>
      </w:r>
      <w:r w:rsidDel="00000000" w:rsidR="00000000" w:rsidRPr="00000000">
        <w:rPr>
          <w:rFonts w:ascii="Open Sans" w:cs="Open Sans" w:eastAsia="Open Sans" w:hAnsi="Open Sans"/>
          <w:rtl w:val="0"/>
        </w:rPr>
        <w:t xml:space="preserve">Loop Marketing</w:t>
      </w:r>
      <w:r w:rsidDel="00000000" w:rsidR="00000000" w:rsidRPr="00000000">
        <w:rPr>
          <w:rFonts w:ascii="Arial Unicode MS" w:cs="Arial Unicode MS" w:eastAsia="Arial Unicode MS" w:hAnsi="Arial Unicode MS"/>
          <w:rtl w:val="0"/>
        </w:rPr>
        <w:t xml:space="preserve">を</w:t>
      </w:r>
      <w:r w:rsidDel="00000000" w:rsidR="00000000" w:rsidRPr="00000000">
        <w:rPr>
          <w:rFonts w:ascii="Arial Unicode MS" w:cs="Arial Unicode MS" w:eastAsia="Arial Unicode MS" w:hAnsi="Arial Unicode MS"/>
          <w:rtl w:val="0"/>
        </w:rPr>
        <w:t xml:space="preserve">そのフレームワーク</w:t>
      </w:r>
      <w:r w:rsidDel="00000000" w:rsidR="00000000" w:rsidRPr="00000000">
        <w:rPr>
          <w:rFonts w:ascii="Arial Unicode MS" w:cs="Arial Unicode MS" w:eastAsia="Arial Unicode MS" w:hAnsi="Arial Unicode MS"/>
          <w:rtl w:val="0"/>
        </w:rPr>
        <w:t xml:space="preserve">として</w:t>
      </w:r>
      <w:r w:rsidDel="00000000" w:rsidR="00000000" w:rsidRPr="00000000">
        <w:rPr>
          <w:rFonts w:ascii="Arial Unicode MS" w:cs="Arial Unicode MS" w:eastAsia="Arial Unicode MS" w:hAnsi="Arial Unicode MS"/>
          <w:rtl w:val="0"/>
        </w:rPr>
        <w:t xml:space="preserve">、Marketing Hubをその実行</w:t>
      </w:r>
      <w:r w:rsidDel="00000000" w:rsidR="00000000" w:rsidRPr="00000000">
        <w:rPr>
          <w:rFonts w:ascii="Arial Unicode MS" w:cs="Arial Unicode MS" w:eastAsia="Arial Unicode MS" w:hAnsi="Arial Unicode MS"/>
          <w:rtl w:val="0"/>
        </w:rPr>
        <w:t xml:space="preserve">ツールとして提供しています</w:t>
      </w:r>
      <w:r w:rsidDel="00000000" w:rsidR="00000000" w:rsidRPr="00000000">
        <w:rPr>
          <w:rFonts w:ascii="Arial Unicode MS" w:cs="Arial Unicode MS" w:eastAsia="Arial Unicode MS" w:hAnsi="Arial Unicode MS"/>
          <w:rtl w:val="0"/>
        </w:rPr>
        <w:t xml:space="preserve">。今回もGartnerからこのような評価をいただけたことは、HubSpotが単にマーケティングの変化を先取り</w:t>
      </w:r>
      <w:r w:rsidDel="00000000" w:rsidR="00000000" w:rsidRPr="00000000">
        <w:rPr>
          <w:rFonts w:ascii="Arial Unicode MS" w:cs="Arial Unicode MS" w:eastAsia="Arial Unicode MS" w:hAnsi="Arial Unicode MS"/>
          <w:rtl w:val="0"/>
        </w:rPr>
        <w:t xml:space="preserve">す</w:t>
      </w:r>
      <w:r w:rsidDel="00000000" w:rsidR="00000000" w:rsidRPr="00000000">
        <w:rPr>
          <w:rFonts w:ascii="Arial Unicode MS" w:cs="Arial Unicode MS" w:eastAsia="Arial Unicode MS" w:hAnsi="Arial Unicode MS"/>
          <w:rtl w:val="0"/>
        </w:rPr>
        <w:t xml:space="preserve">るだけでなく、人の創造性とAIによる拡張性を組み合わせ、マーケティング担当者</w:t>
      </w:r>
      <w:r w:rsidDel="00000000" w:rsidR="00000000" w:rsidRPr="00000000">
        <w:rPr>
          <w:rFonts w:ascii="Arial Unicode MS" w:cs="Arial Unicode MS" w:eastAsia="Arial Unicode MS" w:hAnsi="Arial Unicode MS"/>
          <w:rtl w:val="0"/>
        </w:rPr>
        <w:t xml:space="preserve">の</w:t>
      </w:r>
      <w:r w:rsidDel="00000000" w:rsidR="00000000" w:rsidRPr="00000000">
        <w:rPr>
          <w:rFonts w:ascii="Arial Unicode MS" w:cs="Arial Unicode MS" w:eastAsia="Arial Unicode MS" w:hAnsi="Arial Unicode MS"/>
          <w:rtl w:val="0"/>
        </w:rPr>
        <w:t xml:space="preserve">成功を支援</w:t>
      </w:r>
      <w:r w:rsidDel="00000000" w:rsidR="00000000" w:rsidRPr="00000000">
        <w:rPr>
          <w:rFonts w:ascii="Arial Unicode MS" w:cs="Arial Unicode MS" w:eastAsia="Arial Unicode MS" w:hAnsi="Arial Unicode MS"/>
          <w:rtl w:val="0"/>
        </w:rPr>
        <w:t xml:space="preserve">する活動がユーザーに認められた結果であると考えています。</w:t>
      </w: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01A">
      <w:pPr>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w:t>
      </w:r>
      <w:r w:rsidDel="00000000" w:rsidR="00000000" w:rsidRPr="00000000">
        <w:rPr>
          <w:rFonts w:ascii="Open Sans" w:cs="Open Sans" w:eastAsia="Open Sans" w:hAnsi="Open Sans"/>
          <w:i w:val="0"/>
          <w:u w:val="none"/>
          <w:vertAlign w:val="baseline"/>
          <w:rtl w:val="0"/>
        </w:rPr>
        <w:t xml:space="preserve">Magic</w:t>
      </w:r>
      <w:r w:rsidDel="00000000" w:rsidR="00000000" w:rsidRPr="00000000">
        <w:rPr>
          <w:rFonts w:ascii="Arial Unicode MS" w:cs="Arial Unicode MS" w:eastAsia="Arial Unicode MS" w:hAnsi="Arial Unicode MS"/>
          <w:i w:val="0"/>
          <w:u w:val="none"/>
          <w:vertAlign w:val="baseline"/>
          <w:rtl w:val="0"/>
        </w:rPr>
        <w:t xml:space="preserve"> Quadrantのレポートは、特定の市場における事実に基づく厳格な調査の結果をまとめたものです。成長著しく、各社が明確に差異化されている市場を対象に、プロバイダー各社を広い視野から相対的に位置付けています。各プロバイダーは「Leader（リーダー）」、「Challenger（チャレンジャー）」、「Visionary（概念先行型）」、「Niche Player（特定市場指向型）」という4つのカテゴリーに分類されます。この調査結果は、</w:t>
      </w:r>
      <w:r w:rsidDel="00000000" w:rsidR="00000000" w:rsidRPr="00000000">
        <w:rPr>
          <w:rFonts w:ascii="Arial Unicode MS" w:cs="Arial Unicode MS" w:eastAsia="Arial Unicode MS" w:hAnsi="Arial Unicode MS"/>
          <w:rtl w:val="0"/>
        </w:rPr>
        <w:t xml:space="preserve">各社</w:t>
      </w:r>
      <w:r w:rsidDel="00000000" w:rsidR="00000000" w:rsidRPr="00000000">
        <w:rPr>
          <w:rFonts w:ascii="Arial Unicode MS" w:cs="Arial Unicode MS" w:eastAsia="Arial Unicode MS" w:hAnsi="Arial Unicode MS"/>
          <w:i w:val="0"/>
          <w:u w:val="none"/>
          <w:vertAlign w:val="baseline"/>
          <w:rtl w:val="0"/>
        </w:rPr>
        <w:t xml:space="preserve">固有のビジネスニーズと技術的要件に</w:t>
      </w:r>
      <w:r w:rsidDel="00000000" w:rsidR="00000000" w:rsidRPr="00000000">
        <w:rPr>
          <w:rFonts w:ascii="Arial Unicode MS" w:cs="Arial Unicode MS" w:eastAsia="Arial Unicode MS" w:hAnsi="Arial Unicode MS"/>
          <w:rtl w:val="0"/>
        </w:rPr>
        <w:t xml:space="preserve">応じた</w:t>
      </w:r>
      <w:r w:rsidDel="00000000" w:rsidR="00000000" w:rsidRPr="00000000">
        <w:rPr>
          <w:rFonts w:ascii="Arial Unicode MS" w:cs="Arial Unicode MS" w:eastAsia="Arial Unicode MS" w:hAnsi="Arial Unicode MS"/>
          <w:i w:val="0"/>
          <w:u w:val="none"/>
          <w:vertAlign w:val="baseline"/>
          <w:rtl w:val="0"/>
        </w:rPr>
        <w:t xml:space="preserve">市場分析</w:t>
      </w:r>
      <w:r w:rsidDel="00000000" w:rsidR="00000000" w:rsidRPr="00000000">
        <w:rPr>
          <w:rFonts w:ascii="Arial Unicode MS" w:cs="Arial Unicode MS" w:eastAsia="Arial Unicode MS" w:hAnsi="Arial Unicode MS"/>
          <w:rtl w:val="0"/>
        </w:rPr>
        <w:t xml:space="preserve">に</w:t>
      </w:r>
      <w:r w:rsidDel="00000000" w:rsidR="00000000" w:rsidRPr="00000000">
        <w:rPr>
          <w:rFonts w:ascii="Arial Unicode MS" w:cs="Arial Unicode MS" w:eastAsia="Arial Unicode MS" w:hAnsi="Arial Unicode MS"/>
          <w:i w:val="0"/>
          <w:u w:val="none"/>
          <w:vertAlign w:val="baseline"/>
          <w:rtl w:val="0"/>
        </w:rPr>
        <w:t xml:space="preserve">生かすことができます。</w:t>
      </w:r>
      <w:r w:rsidDel="00000000" w:rsidR="00000000" w:rsidRPr="00000000">
        <w:rPr>
          <w:rFonts w:ascii="Arial Unicode MS" w:cs="Arial Unicode MS" w:eastAsia="Arial Unicode MS" w:hAnsi="Arial Unicode MS"/>
          <w:rtl w:val="0"/>
        </w:rPr>
        <w:t xml:space="preserve">Marketing HubがLeaderとして評価された理由の詳細</w:t>
      </w:r>
      <w:r w:rsidDel="00000000" w:rsidR="00000000" w:rsidRPr="00000000">
        <w:rPr>
          <w:rFonts w:ascii="Arial Unicode MS" w:cs="Arial Unicode MS" w:eastAsia="Arial Unicode MS" w:hAnsi="Arial Unicode MS"/>
          <w:i w:val="0"/>
          <w:u w:val="none"/>
          <w:vertAlign w:val="baseline"/>
          <w:rtl w:val="0"/>
        </w:rPr>
        <w:t xml:space="preserve">については、</w:t>
      </w:r>
      <w:hyperlink r:id="rId9">
        <w:r w:rsidDel="00000000" w:rsidR="00000000" w:rsidRPr="00000000">
          <w:rPr>
            <w:rFonts w:ascii="Open Sans" w:cs="Open Sans" w:eastAsia="Open Sans" w:hAnsi="Open Sans"/>
            <w:i w:val="0"/>
            <w:color w:val="1155cc"/>
            <w:u w:val="single"/>
            <w:vertAlign w:val="baseline"/>
            <w:rtl w:val="0"/>
          </w:rPr>
          <w:t xml:space="preserve">こちらのページ</w:t>
        </w:r>
      </w:hyperlink>
      <w:r w:rsidDel="00000000" w:rsidR="00000000" w:rsidRPr="00000000">
        <w:rPr>
          <w:rFonts w:ascii="Arial Unicode MS" w:cs="Arial Unicode MS" w:eastAsia="Arial Unicode MS" w:hAnsi="Arial Unicode MS"/>
          <w:i w:val="0"/>
          <w:u w:val="none"/>
          <w:vertAlign w:val="baseline"/>
          <w:rtl w:val="0"/>
        </w:rPr>
        <w:t xml:space="preserve">で提供されているMagic Quadrantレポートの無料コピー</w:t>
      </w:r>
      <w:r w:rsidDel="00000000" w:rsidR="00000000" w:rsidRPr="00000000">
        <w:rPr>
          <w:rFonts w:ascii="Arial Unicode MS" w:cs="Arial Unicode MS" w:eastAsia="Arial Unicode MS" w:hAnsi="Arial Unicode MS"/>
          <w:rtl w:val="0"/>
        </w:rPr>
        <w:t xml:space="preserve">（英語）</w:t>
      </w:r>
      <w:r w:rsidDel="00000000" w:rsidR="00000000" w:rsidRPr="00000000">
        <w:rPr>
          <w:rFonts w:ascii="Arial Unicode MS" w:cs="Arial Unicode MS" w:eastAsia="Arial Unicode MS" w:hAnsi="Arial Unicode MS"/>
          <w:i w:val="0"/>
          <w:u w:val="none"/>
          <w:vertAlign w:val="baseline"/>
          <w:rtl w:val="0"/>
        </w:rPr>
        <w:t xml:space="preserve">にて詳しくご覧いただけます。</w:t>
      </w:r>
      <w:r w:rsidDel="00000000" w:rsidR="00000000" w:rsidRPr="00000000">
        <w:rPr>
          <w:rtl w:val="0"/>
        </w:rPr>
      </w:r>
    </w:p>
    <w:p w:rsidR="00000000" w:rsidDel="00000000" w:rsidP="00000000" w:rsidRDefault="00000000" w:rsidRPr="00000000" w14:paraId="0000001C">
      <w:pP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1D">
      <w:pPr>
        <w:rPr>
          <w:rFonts w:ascii="Open Sans" w:cs="Open Sans" w:eastAsia="Open Sans" w:hAnsi="Open Sans"/>
          <w:sz w:val="18"/>
          <w:szCs w:val="18"/>
        </w:rPr>
      </w:pPr>
      <w:r w:rsidDel="00000000" w:rsidR="00000000" w:rsidRPr="00000000">
        <w:rPr>
          <w:rFonts w:ascii="Open Sans" w:cs="Open Sans" w:eastAsia="Open Sans" w:hAnsi="Open Sans"/>
          <w:i w:val="0"/>
          <w:sz w:val="18"/>
          <w:szCs w:val="18"/>
          <w:u w:val="none"/>
          <w:vertAlign w:val="baseline"/>
          <w:rtl w:val="0"/>
        </w:rPr>
        <w:t xml:space="preserve">※</w:t>
      </w:r>
      <w:r w:rsidDel="00000000" w:rsidR="00000000" w:rsidRPr="00000000">
        <w:rPr>
          <w:rFonts w:ascii="Open Sans" w:cs="Open Sans" w:eastAsia="Open Sans" w:hAnsi="Open Sans"/>
          <w:sz w:val="18"/>
          <w:szCs w:val="18"/>
          <w:rtl w:val="0"/>
        </w:rPr>
        <w:t xml:space="preserve">1</w:t>
      </w:r>
      <w:r w:rsidDel="00000000" w:rsidR="00000000" w:rsidRPr="00000000">
        <w:rPr>
          <w:rFonts w:ascii="Arial Unicode MS" w:cs="Arial Unicode MS" w:eastAsia="Arial Unicode MS" w:hAnsi="Arial Unicode MS"/>
          <w:i w:val="0"/>
          <w:sz w:val="18"/>
          <w:szCs w:val="18"/>
          <w:u w:val="none"/>
          <w:vertAlign w:val="baseline"/>
          <w:rtl w:val="0"/>
        </w:rPr>
        <w:t xml:space="preserve">：</w:t>
      </w:r>
      <w:r w:rsidDel="00000000" w:rsidR="00000000" w:rsidRPr="00000000">
        <w:rPr>
          <w:rFonts w:ascii="Arial Unicode MS" w:cs="Arial Unicode MS" w:eastAsia="Arial Unicode MS" w:hAnsi="Arial Unicode MS"/>
          <w:sz w:val="18"/>
          <w:szCs w:val="18"/>
          <w:rtl w:val="0"/>
        </w:rPr>
        <w:t xml:space="preserve">Gartner、"Magic Quadrant for B2B Marketing Automation Platforms"、Jeff Cohen、Upasna Chandna、Alan Lopez、Sarah Brennan、Nicholas Mortensen、2025年9月23日</w:t>
      </w:r>
    </w:p>
    <w:p w:rsidR="00000000" w:rsidDel="00000000" w:rsidP="00000000" w:rsidRDefault="00000000" w:rsidRPr="00000000" w14:paraId="0000001E">
      <w:pPr>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w:t>
      </w:r>
      <w:r w:rsidDel="00000000" w:rsidR="00000000" w:rsidRPr="00000000">
        <w:rPr>
          <w:rFonts w:ascii="Arial Unicode MS" w:cs="Arial Unicode MS" w:eastAsia="Arial Unicode MS" w:hAnsi="Arial Unicode MS"/>
          <w:i w:val="0"/>
          <w:u w:val="none"/>
          <w:vertAlign w:val="baseline"/>
          <w:rtl w:val="0"/>
        </w:rPr>
        <w:t xml:space="preserve">帰属と免責事項</w:t>
      </w:r>
      <w:r w:rsidDel="00000000" w:rsidR="00000000" w:rsidRPr="00000000">
        <w:rPr>
          <w:rtl w:val="0"/>
        </w:rPr>
      </w:r>
    </w:p>
    <w:p w:rsidR="00000000" w:rsidDel="00000000" w:rsidP="00000000" w:rsidRDefault="00000000" w:rsidRPr="00000000" w14:paraId="00000020">
      <w:pPr>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Gartnerは、ガートナー・リサーチの発行物に掲載された特定のベンダー、製品またはサービスを推奨するものではありません。また、最高のレーティングまたは評価を得たベンダーのみを選択するようにテクノロジーユーザーに助言するものではありません。ガートナー・リサーチの発行物は、ガートナー・リサーチの見解を表したものであり、事実を表現したものではありません。Gartnerは、明示または黙示を問わず、本リサーチの商品性や特定目的への適合性を含め、一切の責任を負うものではありません。</w:t>
      </w:r>
    </w:p>
    <w:p w:rsidR="00000000" w:rsidDel="00000000" w:rsidP="00000000" w:rsidRDefault="00000000" w:rsidRPr="00000000" w14:paraId="00000021">
      <w:pPr>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GartnerおよびMagic Quadrant（マジック・クアドラント）は、Gartner Inc.または関連会社の米国およびその他の国における登録商標およびサービスマークであり、同社の許可に基づいて使用しています。All Rights Reserved.</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40" w:before="240" w:lineRule="auto"/>
        <w:rPr>
          <w:rFonts w:ascii="Open Sans" w:cs="Open Sans" w:eastAsia="Open Sans" w:hAnsi="Open Sans"/>
          <w:color w:val="213343"/>
        </w:rPr>
      </w:pPr>
      <w:r w:rsidDel="00000000" w:rsidR="00000000" w:rsidRPr="00000000">
        <w:rPr>
          <w:rFonts w:ascii="Arial Unicode MS" w:cs="Arial Unicode MS" w:eastAsia="Arial Unicode MS" w:hAnsi="Arial Unicode MS"/>
          <w:b w:val="1"/>
          <w:color w:val="213343"/>
          <w:rtl w:val="0"/>
        </w:rPr>
        <w:t xml:space="preserve">【HubSpot Japan株式会社について】</w:t>
      </w:r>
      <w:r w:rsidDel="00000000" w:rsidR="00000000" w:rsidRPr="00000000">
        <w:rPr>
          <w:rFonts w:ascii="Arial Unicode MS" w:cs="Arial Unicode MS" w:eastAsia="Arial Unicode MS" w:hAnsi="Arial Unicode MS"/>
          <w:color w:val="213343"/>
          <w:rtl w:val="0"/>
        </w:rPr>
        <w:br w:type="textWrapping"/>
        <w:t xml:space="preserve">　HubSpotは、「使いやすさ、即効性、オールインワン（Easy, Fast, Unified）」を兼ね備えた製品とサービスで企業の成長を支援するカスタマープラットフォームを提供しています。HubSpotのカスタマープラットフォームには、クラウド型のCRM（顧客関係管理）とマーケティング、営業、カスタマーサービス、オペレーション、ウェブサイト管理などの製品が含まれており、顧客を惹きつけ、信頼関係を築き、顧客満足度を高めることで自社も成長していく「インバウンド」の思想の実践を支援します。企業の各成長フェーズのニーズに合わせて柔軟に拡張することが可能で、現在世界135カ国以上で約268,000社に導入されています。</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40" w:before="240" w:lineRule="auto"/>
        <w:rPr>
          <w:rFonts w:ascii="Open Sans" w:cs="Open Sans" w:eastAsia="Open Sans" w:hAnsi="Open Sans"/>
          <w:color w:val="213343"/>
        </w:rPr>
      </w:pPr>
      <w:r w:rsidDel="00000000" w:rsidR="00000000" w:rsidRPr="00000000">
        <w:rPr>
          <w:rFonts w:ascii="Arial Unicode MS" w:cs="Arial Unicode MS" w:eastAsia="Arial Unicode MS" w:hAnsi="Arial Unicode MS"/>
          <w:b w:val="1"/>
          <w:color w:val="213343"/>
          <w:rtl w:val="0"/>
        </w:rPr>
        <w:t xml:space="preserve">【会社概要】</w:t>
      </w:r>
      <w:r w:rsidDel="00000000" w:rsidR="00000000" w:rsidRPr="00000000">
        <w:rPr>
          <w:rFonts w:ascii="Arial Unicode MS" w:cs="Arial Unicode MS" w:eastAsia="Arial Unicode MS" w:hAnsi="Arial Unicode MS"/>
          <w:color w:val="213343"/>
          <w:rtl w:val="0"/>
        </w:rPr>
        <w:br w:type="textWrapping"/>
        <w:t xml:space="preserve">会社名　　HubSpot Japan株式会社</w:t>
        <w:br w:type="textWrapping"/>
        <w:t xml:space="preserve">　　　　　</w:t>
      </w:r>
      <w:r w:rsidDel="00000000" w:rsidR="00000000" w:rsidRPr="00000000">
        <w:rPr>
          <w:rFonts w:ascii="Arial Unicode MS" w:cs="Arial Unicode MS" w:eastAsia="Arial Unicode MS" w:hAnsi="Arial Unicode MS"/>
          <w:color w:val="213343"/>
          <w:sz w:val="18"/>
          <w:szCs w:val="18"/>
          <w:rtl w:val="0"/>
        </w:rPr>
        <w:t xml:space="preserve">（※日本語表記が必要な際は「ハブスポット・ジャパン株式会社」とご記載ください）</w:t>
      </w:r>
      <w:r w:rsidDel="00000000" w:rsidR="00000000" w:rsidRPr="00000000">
        <w:rPr>
          <w:rFonts w:ascii="Arial Unicode MS" w:cs="Arial Unicode MS" w:eastAsia="Arial Unicode MS" w:hAnsi="Arial Unicode MS"/>
          <w:color w:val="213343"/>
          <w:rtl w:val="0"/>
        </w:rPr>
        <w:br w:type="textWrapping"/>
        <w:t xml:space="preserve">代表者　　キャサリン ビューカー</w:t>
        <w:br w:type="textWrapping"/>
        <w:t xml:space="preserve">設立　　　2016 年 2 月</w:t>
        <w:br w:type="textWrapping"/>
        <w:t xml:space="preserve">営業開始　2016 年 7 月</w:t>
        <w:br w:type="textWrapping"/>
        <w:t xml:space="preserve">資本金　　500万円</w:t>
        <w:br w:type="textWrapping"/>
        <w:t xml:space="preserve">所在地　　東京都千代田区丸の内一丁目4番1号 丸の内永楽ビル26F</w:t>
        <w:br w:type="textWrapping"/>
        <w:t xml:space="preserve">事業内容　CRM搭載のカスタマープラットフォームの開発、販売および関連サービスの提供</w:t>
        <w:br w:type="textWrapping"/>
        <w:t xml:space="preserve">本社　　　HubSpot, Inc.（米国マサチューセッツ州ケンブリッジ）</w:t>
        <w:br w:type="textWrapping"/>
        <w:t xml:space="preserve">　　　　　 ニューヨーク証券取引所上場（ティッカー：HUBS）</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40" w:before="240" w:lineRule="auto"/>
        <w:rPr>
          <w:rFonts w:ascii="Open Sans" w:cs="Open Sans" w:eastAsia="Open Sans" w:hAnsi="Open Sans"/>
          <w:color w:val="1155cc"/>
          <w:u w:val="single"/>
        </w:rPr>
      </w:pPr>
      <w:r w:rsidDel="00000000" w:rsidR="00000000" w:rsidRPr="00000000">
        <w:rPr>
          <w:rFonts w:ascii="Arial Unicode MS" w:cs="Arial Unicode MS" w:eastAsia="Arial Unicode MS" w:hAnsi="Arial Unicode MS"/>
          <w:color w:val="213343"/>
          <w:rtl w:val="0"/>
        </w:rPr>
        <w:t xml:space="preserve">代表者　ヤミニ・ランガン（CEO）</w:t>
        <w:br w:type="textWrapping"/>
        <w:t xml:space="preserve">従業員数　全世界 8,700名</w:t>
        <w:br w:type="textWrapping"/>
        <w:t xml:space="preserve">企業サイト　　</w:t>
      </w:r>
      <w:hyperlink r:id="rId10">
        <w:r w:rsidDel="00000000" w:rsidR="00000000" w:rsidRPr="00000000">
          <w:rPr>
            <w:rFonts w:ascii="Open Sans" w:cs="Open Sans" w:eastAsia="Open Sans" w:hAnsi="Open Sans"/>
            <w:color w:val="1155cc"/>
            <w:u w:val="single"/>
            <w:rtl w:val="0"/>
          </w:rPr>
          <w:t xml:space="preserve">https://www.hubspot.jp/company-information</w:t>
        </w:r>
      </w:hyperlink>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40" w:before="240" w:lineRule="auto"/>
        <w:rPr>
          <w:rFonts w:ascii="Open Sans" w:cs="Open Sans" w:eastAsia="Open Sans" w:hAnsi="Open Sans"/>
        </w:rPr>
      </w:pPr>
      <w:r w:rsidDel="00000000" w:rsidR="00000000" w:rsidRPr="00000000">
        <w:rPr>
          <w:rFonts w:ascii="Open Sans" w:cs="Open Sans" w:eastAsia="Open Sans" w:hAnsi="Open Sans"/>
          <w:color w:val="1155cc"/>
          <w:u w:val="single"/>
          <w:rtl w:val="0"/>
        </w:rPr>
        <w:br w:type="textWrapping"/>
      </w:r>
      <w:r w:rsidDel="00000000" w:rsidR="00000000" w:rsidRPr="00000000">
        <w:rPr>
          <w:rFonts w:ascii="Arial Unicode MS" w:cs="Arial Unicode MS" w:eastAsia="Arial Unicode MS" w:hAnsi="Arial Unicode MS"/>
          <w:color w:val="213343"/>
          <w:rtl w:val="0"/>
        </w:rPr>
        <w:t xml:space="preserve">＜関連リンク＞</w:t>
        <w:br w:type="textWrapping"/>
        <w:t xml:space="preserve">「HubSpot CRM」 　 </w:t>
      </w:r>
      <w:hyperlink r:id="rId11">
        <w:r w:rsidDel="00000000" w:rsidR="00000000" w:rsidRPr="00000000">
          <w:rPr>
            <w:rFonts w:ascii="Open Sans" w:cs="Open Sans" w:eastAsia="Open Sans" w:hAnsi="Open Sans"/>
            <w:color w:val="1155cc"/>
            <w:u w:val="single"/>
            <w:rtl w:val="0"/>
          </w:rPr>
          <w:t xml:space="preserve">https://www.hubspot.jp/products/crm</w:t>
          <w:br w:type="textWrapping"/>
        </w:r>
      </w:hyperlink>
      <w:r w:rsidDel="00000000" w:rsidR="00000000" w:rsidRPr="00000000">
        <w:rPr>
          <w:rFonts w:ascii="Arial Unicode MS" w:cs="Arial Unicode MS" w:eastAsia="Arial Unicode MS" w:hAnsi="Arial Unicode MS"/>
          <w:color w:val="213343"/>
          <w:rtl w:val="0"/>
        </w:rPr>
        <w:t xml:space="preserve">「Marketing Hub」 　</w:t>
      </w:r>
      <w:hyperlink r:id="rId12">
        <w:r w:rsidDel="00000000" w:rsidR="00000000" w:rsidRPr="00000000">
          <w:rPr>
            <w:rFonts w:ascii="Open Sans" w:cs="Open Sans" w:eastAsia="Open Sans" w:hAnsi="Open Sans"/>
            <w:color w:val="1155cc"/>
            <w:u w:val="single"/>
            <w:rtl w:val="0"/>
          </w:rPr>
          <w:t xml:space="preserve">https://www.hubspot.jp/products/marketing</w:t>
          <w:br w:type="textWrapping"/>
        </w:r>
      </w:hyperlink>
      <w:r w:rsidDel="00000000" w:rsidR="00000000" w:rsidRPr="00000000">
        <w:rPr>
          <w:rFonts w:ascii="Arial Unicode MS" w:cs="Arial Unicode MS" w:eastAsia="Arial Unicode MS" w:hAnsi="Arial Unicode MS"/>
          <w:color w:val="213343"/>
          <w:rtl w:val="0"/>
        </w:rPr>
        <w:t xml:space="preserve">「Sales Hub」             </w:t>
      </w:r>
      <w:hyperlink r:id="rId13">
        <w:r w:rsidDel="00000000" w:rsidR="00000000" w:rsidRPr="00000000">
          <w:rPr>
            <w:rFonts w:ascii="Open Sans" w:cs="Open Sans" w:eastAsia="Open Sans" w:hAnsi="Open Sans"/>
            <w:color w:val="1155cc"/>
            <w:u w:val="single"/>
            <w:rtl w:val="0"/>
          </w:rPr>
          <w:t xml:space="preserve">https://www.hubspot.jp/products/sales</w:t>
          <w:br w:type="textWrapping"/>
        </w:r>
      </w:hyperlink>
      <w:r w:rsidDel="00000000" w:rsidR="00000000" w:rsidRPr="00000000">
        <w:rPr>
          <w:rFonts w:ascii="Arial Unicode MS" w:cs="Arial Unicode MS" w:eastAsia="Arial Unicode MS" w:hAnsi="Arial Unicode MS"/>
          <w:color w:val="213343"/>
          <w:rtl w:val="0"/>
        </w:rPr>
        <w:t xml:space="preserve">「Service Hub」          </w:t>
      </w:r>
      <w:hyperlink r:id="rId14">
        <w:r w:rsidDel="00000000" w:rsidR="00000000" w:rsidRPr="00000000">
          <w:rPr>
            <w:rFonts w:ascii="Open Sans" w:cs="Open Sans" w:eastAsia="Open Sans" w:hAnsi="Open Sans"/>
            <w:color w:val="1155cc"/>
            <w:u w:val="single"/>
            <w:rtl w:val="0"/>
          </w:rPr>
          <w:t xml:space="preserve">https://www.hubspot.jp/products/service</w:t>
          <w:br w:type="textWrapping"/>
        </w:r>
      </w:hyperlink>
      <w:r w:rsidDel="00000000" w:rsidR="00000000" w:rsidRPr="00000000">
        <w:rPr>
          <w:rFonts w:ascii="Arial Unicode MS" w:cs="Arial Unicode MS" w:eastAsia="Arial Unicode MS" w:hAnsi="Arial Unicode MS"/>
          <w:color w:val="213343"/>
          <w:rtl w:val="0"/>
        </w:rPr>
        <w:t xml:space="preserve">「Content Hub」　　</w:t>
      </w:r>
      <w:hyperlink r:id="rId15">
        <w:r w:rsidDel="00000000" w:rsidR="00000000" w:rsidRPr="00000000">
          <w:rPr>
            <w:rFonts w:ascii="Open Sans" w:cs="Open Sans" w:eastAsia="Open Sans" w:hAnsi="Open Sans"/>
            <w:color w:val="1155cc"/>
            <w:u w:val="single"/>
            <w:rtl w:val="0"/>
          </w:rPr>
          <w:t xml:space="preserve">https://www.hubspot.jp/products/content</w:t>
        </w:r>
      </w:hyperlink>
      <w:r w:rsidDel="00000000" w:rsidR="00000000" w:rsidRPr="00000000">
        <w:rPr>
          <w:rFonts w:ascii="Open Sans" w:cs="Open Sans" w:eastAsia="Open Sans" w:hAnsi="Open Sans"/>
          <w:color w:val="213343"/>
          <w:rtl w:val="0"/>
        </w:rPr>
        <w:br w:type="textWrapping"/>
      </w:r>
      <w:r w:rsidDel="00000000" w:rsidR="00000000" w:rsidRPr="00000000">
        <w:rPr>
          <w:rFonts w:ascii="Arial Unicode MS" w:cs="Arial Unicode MS" w:eastAsia="Arial Unicode MS" w:hAnsi="Arial Unicode MS"/>
          <w:color w:val="213343"/>
          <w:rtl w:val="0"/>
        </w:rPr>
        <w:t xml:space="preserve">「Commerce Hub」    </w:t>
      </w:r>
      <w:hyperlink r:id="rId16">
        <w:r w:rsidDel="00000000" w:rsidR="00000000" w:rsidRPr="00000000">
          <w:rPr>
            <w:rFonts w:ascii="Open Sans" w:cs="Open Sans" w:eastAsia="Open Sans" w:hAnsi="Open Sans"/>
            <w:color w:val="1155cc"/>
            <w:u w:val="single"/>
            <w:rtl w:val="0"/>
          </w:rPr>
          <w:t xml:space="preserve">https://www.hubspot.jp/products/commerce</w:t>
          <w:br w:type="textWrapping"/>
        </w:r>
      </w:hyperlink>
      <w:r w:rsidDel="00000000" w:rsidR="00000000" w:rsidRPr="00000000">
        <w:rPr>
          <w:rFonts w:ascii="Arial Unicode MS" w:cs="Arial Unicode MS" w:eastAsia="Arial Unicode MS" w:hAnsi="Arial Unicode MS"/>
          <w:color w:val="213343"/>
          <w:rtl w:val="0"/>
        </w:rPr>
        <w:t xml:space="preserve">「Data Hub」    </w:t>
      </w:r>
      <w:hyperlink r:id="rId17">
        <w:r w:rsidDel="00000000" w:rsidR="00000000" w:rsidRPr="00000000">
          <w:rPr>
            <w:rFonts w:ascii="Open Sans" w:cs="Open Sans" w:eastAsia="Open Sans" w:hAnsi="Open Sans"/>
            <w:color w:val="1155cc"/>
            <w:u w:val="single"/>
            <w:rtl w:val="0"/>
          </w:rPr>
          <w:t xml:space="preserve">https://www.hubspot.jp/products/data</w:t>
          <w:br w:type="textWrapping"/>
        </w:r>
      </w:hyperlink>
      <w:r w:rsidDel="00000000" w:rsidR="00000000" w:rsidRPr="00000000">
        <w:rPr>
          <w:rFonts w:ascii="Arial Unicode MS" w:cs="Arial Unicode MS" w:eastAsia="Arial Unicode MS" w:hAnsi="Arial Unicode MS"/>
          <w:color w:val="213343"/>
          <w:rtl w:val="0"/>
        </w:rPr>
        <w:t xml:space="preserve">「HubSpot 公式ブログ」 </w:t>
      </w:r>
      <w:hyperlink r:id="rId18">
        <w:r w:rsidDel="00000000" w:rsidR="00000000" w:rsidRPr="00000000">
          <w:rPr>
            <w:rFonts w:ascii="Open Sans" w:cs="Open Sans" w:eastAsia="Open Sans" w:hAnsi="Open Sans"/>
            <w:color w:val="1155cc"/>
            <w:u w:val="single"/>
            <w:rtl w:val="0"/>
          </w:rPr>
          <w:t xml:space="preserve">https://blog.hubspot.jp/</w:t>
        </w:r>
      </w:hyperlink>
      <w:hyperlink r:id="rId19">
        <w:r w:rsidDel="00000000" w:rsidR="00000000" w:rsidRPr="00000000">
          <w:rPr>
            <w:rFonts w:ascii="Open Sans" w:cs="Open Sans" w:eastAsia="Open Sans" w:hAnsi="Open Sans"/>
            <w:color w:val="1155cc"/>
            <w:u w:val="single"/>
            <w:rtl w:val="0"/>
          </w:rPr>
          <w:br w:type="textWrapping"/>
        </w:r>
      </w:hyperlink>
      <w:r w:rsidDel="00000000" w:rsidR="00000000" w:rsidRPr="00000000">
        <w:rPr>
          <w:rFonts w:ascii="Arial Unicode MS" w:cs="Arial Unicode MS" w:eastAsia="Arial Unicode MS" w:hAnsi="Arial Unicode MS"/>
          <w:color w:val="213343"/>
          <w:rtl w:val="0"/>
        </w:rPr>
        <w:t xml:space="preserve">「HubSpot 日本語コミュニティー」</w:t>
      </w:r>
      <w:hyperlink r:id="rId20">
        <w:r w:rsidDel="00000000" w:rsidR="00000000" w:rsidRPr="00000000">
          <w:rPr>
            <w:rFonts w:ascii="Open Sans" w:cs="Open Sans" w:eastAsia="Open Sans" w:hAnsi="Open Sans"/>
            <w:color w:val="1155cc"/>
            <w:u w:val="single"/>
            <w:rtl w:val="0"/>
          </w:rPr>
          <w:t xml:space="preserve">https://community.hubspot.jp</w:t>
          <w:br w:type="textWrapping"/>
        </w:r>
      </w:hyperlink>
      <w:r w:rsidDel="00000000" w:rsidR="00000000" w:rsidRPr="00000000">
        <w:rPr>
          <w:rFonts w:ascii="Arial Unicode MS" w:cs="Arial Unicode MS" w:eastAsia="Arial Unicode MS" w:hAnsi="Arial Unicode MS"/>
          <w:color w:val="213343"/>
          <w:rtl w:val="0"/>
        </w:rPr>
        <w:t xml:space="preserve">「HubSpot アカデミー」</w:t>
      </w:r>
      <w:hyperlink r:id="rId21">
        <w:r w:rsidDel="00000000" w:rsidR="00000000" w:rsidRPr="00000000">
          <w:rPr>
            <w:rFonts w:ascii="Open Sans" w:cs="Open Sans" w:eastAsia="Open Sans" w:hAnsi="Open Sans"/>
            <w:color w:val="1155cc"/>
            <w:u w:val="single"/>
            <w:rtl w:val="0"/>
          </w:rPr>
          <w:t xml:space="preserve">https://academy.hubspot.jp/</w:t>
        </w:r>
      </w:hyperlink>
      <w:r w:rsidDel="00000000" w:rsidR="00000000" w:rsidRPr="00000000">
        <w:rPr>
          <w:rFonts w:ascii="Arial Unicode MS" w:cs="Arial Unicode MS" w:eastAsia="Arial Unicode MS" w:hAnsi="Arial Unicode MS"/>
          <w:rtl w:val="0"/>
        </w:rPr>
        <w:br w:type="textWrapping"/>
        <w:t xml:space="preserve">「Breeze」</w:t>
      </w:r>
      <w:hyperlink r:id="rId22">
        <w:r w:rsidDel="00000000" w:rsidR="00000000" w:rsidRPr="00000000">
          <w:rPr>
            <w:rFonts w:ascii="Open Sans" w:cs="Open Sans" w:eastAsia="Open Sans" w:hAnsi="Open Sans"/>
            <w:color w:val="1155cc"/>
            <w:u w:val="single"/>
            <w:rtl w:val="0"/>
          </w:rPr>
          <w:t xml:space="preserve">https://www.hubspot.jp/products/artificial-intelligence</w:t>
        </w:r>
      </w:hyperlink>
      <w:r w:rsidDel="00000000" w:rsidR="00000000" w:rsidRPr="00000000">
        <w:rPr>
          <w:rtl w:val="0"/>
        </w:rPr>
      </w:r>
    </w:p>
    <w:p w:rsidR="00000000" w:rsidDel="00000000" w:rsidP="00000000" w:rsidRDefault="00000000" w:rsidRPr="00000000" w14:paraId="00000027">
      <w:pPr>
        <w:widowControl w:val="0"/>
        <w:jc w:val="center"/>
        <w:rPr>
          <w:b w:val="1"/>
        </w:rPr>
      </w:pPr>
      <w:r w:rsidDel="00000000" w:rsidR="00000000" w:rsidRPr="00000000">
        <w:rPr>
          <w:rtl w:val="0"/>
        </w:rPr>
      </w:r>
    </w:p>
    <w:p w:rsidR="00000000" w:rsidDel="00000000" w:rsidP="00000000" w:rsidRDefault="00000000" w:rsidRPr="00000000" w14:paraId="00000028">
      <w:pPr>
        <w:widowControl w:val="0"/>
        <w:jc w:val="center"/>
        <w:rPr/>
      </w:pPr>
      <w:r w:rsidDel="00000000" w:rsidR="00000000" w:rsidRPr="00000000">
        <w:rPr>
          <w:rFonts w:ascii="Arial Unicode MS" w:cs="Arial Unicode MS" w:eastAsia="Arial Unicode MS" w:hAnsi="Arial Unicode MS"/>
          <w:b w:val="1"/>
          <w:rtl w:val="0"/>
        </w:rPr>
        <w:t xml:space="preserve">【本件に関するお問い合わせ先】</w:t>
      </w:r>
      <w:r w:rsidDel="00000000" w:rsidR="00000000" w:rsidRPr="00000000">
        <w:rPr>
          <w:rtl w:val="0"/>
        </w:rPr>
      </w:r>
    </w:p>
    <w:p w:rsidR="00000000" w:rsidDel="00000000" w:rsidP="00000000" w:rsidRDefault="00000000" w:rsidRPr="00000000" w14:paraId="00000029">
      <w:pPr>
        <w:widowControl w:val="0"/>
        <w:jc w:val="center"/>
        <w:rPr/>
      </w:pPr>
      <w:r w:rsidDel="00000000" w:rsidR="00000000" w:rsidRPr="00000000">
        <w:rPr>
          <w:rFonts w:ascii="Arial Unicode MS" w:cs="Arial Unicode MS" w:eastAsia="Arial Unicode MS" w:hAnsi="Arial Unicode MS"/>
          <w:rtl w:val="0"/>
        </w:rPr>
        <w:t xml:space="preserve">HubSpot Japan株式会社　PR担当：丸山</w:t>
      </w:r>
    </w:p>
    <w:p w:rsidR="00000000" w:rsidDel="00000000" w:rsidP="00000000" w:rsidRDefault="00000000" w:rsidRPr="00000000" w14:paraId="0000002A">
      <w:pPr>
        <w:widowControl w:val="0"/>
        <w:jc w:val="center"/>
        <w:rPr/>
      </w:pPr>
      <w:r w:rsidDel="00000000" w:rsidR="00000000" w:rsidRPr="00000000">
        <w:rPr>
          <w:rFonts w:ascii="Arial Unicode MS" w:cs="Arial Unicode MS" w:eastAsia="Arial Unicode MS" w:hAnsi="Arial Unicode MS"/>
          <w:rtl w:val="0"/>
        </w:rPr>
        <w:t xml:space="preserve">TEL：03-6770-4153　e-mail：</w:t>
      </w:r>
      <w:hyperlink r:id="rId23">
        <w:r w:rsidDel="00000000" w:rsidR="00000000" w:rsidRPr="00000000">
          <w:rPr>
            <w:color w:val="0000ff"/>
            <w:u w:val="single"/>
            <w:rtl w:val="0"/>
          </w:rPr>
          <w:t xml:space="preserve">pr-japan@hubspot.com</w:t>
        </w:r>
      </w:hyperlink>
      <w:r w:rsidDel="00000000" w:rsidR="00000000" w:rsidRPr="00000000">
        <w:rPr>
          <w:rtl w:val="0"/>
        </w:rPr>
      </w:r>
    </w:p>
    <w:p w:rsidR="00000000" w:rsidDel="00000000" w:rsidP="00000000" w:rsidRDefault="00000000" w:rsidRPr="00000000" w14:paraId="0000002B">
      <w:pPr>
        <w:rPr>
          <w:rFonts w:ascii="Open Sans" w:cs="Open Sans" w:eastAsia="Open Sans" w:hAnsi="Open Sans"/>
        </w:rPr>
      </w:pPr>
      <w:r w:rsidDel="00000000" w:rsidR="00000000" w:rsidRPr="00000000">
        <w:rPr>
          <w:rtl w:val="0"/>
        </w:rPr>
      </w:r>
    </w:p>
    <w:sectPr>
      <w:headerReference r:id="rId24" w:type="default"/>
      <w:headerReference r:id="rId25" w:type="first"/>
      <w:footerReference r:id="rId26" w:type="default"/>
      <w:footerReference r:id="rId2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Lexend Deca Light">
    <w:embedRegular w:fontKey="{00000000-0000-0000-0000-000000000000}" r:id="rId1" w:subsetted="0"/>
    <w:embedBold w:fontKey="{00000000-0000-0000-0000-000000000000}" r:id="rId2" w:subsetted="0"/>
  </w:font>
  <w:font w:name="Lexend Deca">
    <w:embedRegular w:fontKey="{00000000-0000-0000-0000-000000000000}" r:id="rId3" w:subsetted="0"/>
    <w:embedBold w:fontKey="{00000000-0000-0000-0000-000000000000}" r:id="rId4" w:subsetted="0"/>
  </w:font>
  <w:font w:name="Open Sans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jc w:val="center"/>
      <w:rPr>
        <w:rFonts w:ascii="Lexend Deca" w:cs="Lexend Deca" w:eastAsia="Lexend Deca" w:hAnsi="Lexend Deca"/>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spacing w:line="240" w:lineRule="auto"/>
      <w:ind w:hanging="90"/>
      <w:rPr>
        <w:rFonts w:ascii="Lexend Deca Light" w:cs="Lexend Deca Light" w:eastAsia="Lexend Deca Light" w:hAnsi="Lexend Deca Light"/>
        <w:color w:val="213343"/>
        <w:sz w:val="12"/>
        <w:szCs w:val="12"/>
      </w:rPr>
    </w:pPr>
    <w:r w:rsidDel="00000000" w:rsidR="00000000" w:rsidRPr="00000000">
      <w:rPr>
        <w:rtl w:val="0"/>
      </w:rPr>
    </w:r>
  </w:p>
  <w:p w:rsidR="00000000" w:rsidDel="00000000" w:rsidP="00000000" w:rsidRDefault="00000000" w:rsidRPr="00000000" w14:paraId="0000002E">
    <w:pPr>
      <w:spacing w:before="200" w:line="240" w:lineRule="auto"/>
      <w:ind w:hanging="90"/>
      <w:rPr>
        <w:rFonts w:ascii="Lexend Deca Light" w:cs="Lexend Deca Light" w:eastAsia="Lexend Deca Light" w:hAnsi="Lexend Deca Light"/>
        <w:color w:val="213343"/>
        <w:sz w:val="24"/>
        <w:szCs w:val="24"/>
      </w:rPr>
    </w:pPr>
    <w:r w:rsidDel="00000000" w:rsidR="00000000" w:rsidRPr="00000000">
      <w:rPr>
        <w:rFonts w:ascii="Lexend Deca" w:cs="Lexend Deca" w:eastAsia="Lexend Deca" w:hAnsi="Lexend Deca"/>
        <w:b w:val="1"/>
        <w:color w:val="213343"/>
        <w:sz w:val="32"/>
        <w:szCs w:val="32"/>
        <w:rtl w:val="0"/>
      </w:rPr>
      <w:t xml:space="preserve">Press Release                                          </w:t>
    </w:r>
    <w:r w:rsidDel="00000000" w:rsidR="00000000" w:rsidRPr="00000000">
      <w:rPr>
        <w:rFonts w:ascii="Lexend Deca Light" w:cs="Lexend Deca Light" w:eastAsia="Lexend Deca Light" w:hAnsi="Lexend Deca Light"/>
        <w:color w:val="213343"/>
        <w:sz w:val="24"/>
        <w:szCs w:val="24"/>
        <w:rtl w:val="0"/>
      </w:rPr>
      <w:t xml:space="preserve">                 </w:t>
    </w:r>
    <w:r w:rsidDel="00000000" w:rsidR="00000000" w:rsidRPr="00000000">
      <w:rPr>
        <w:rFonts w:ascii="Lexend Deca Light" w:cs="Lexend Deca Light" w:eastAsia="Lexend Deca Light" w:hAnsi="Lexend Deca Light"/>
        <w:color w:val="213343"/>
        <w:sz w:val="24"/>
        <w:szCs w:val="24"/>
      </w:rPr>
      <w:drawing>
        <wp:inline distB="114300" distT="114300" distL="114300" distR="114300">
          <wp:extent cx="1071563" cy="400671"/>
          <wp:effectExtent b="0" l="0" r="0" t="0"/>
          <wp:docPr id="1" name="image1.png"/>
          <a:graphic>
            <a:graphicData uri="http://schemas.openxmlformats.org/drawingml/2006/picture">
              <pic:pic>
                <pic:nvPicPr>
                  <pic:cNvPr id="0" name="image1.png"/>
                  <pic:cNvPicPr preferRelativeResize="0"/>
                </pic:nvPicPr>
                <pic:blipFill>
                  <a:blip r:embed="rId1"/>
                  <a:srcRect b="0" l="2927" r="2927" t="0"/>
                  <a:stretch>
                    <a:fillRect/>
                  </a:stretch>
                </pic:blipFill>
                <pic:spPr>
                  <a:xfrm>
                    <a:off x="0" y="0"/>
                    <a:ext cx="1071563" cy="400671"/>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before="200" w:line="240" w:lineRule="auto"/>
      <w:ind w:hanging="90"/>
      <w:rPr>
        <w:rFonts w:ascii="Lexend Deca" w:cs="Lexend Deca" w:eastAsia="Lexend Deca" w:hAnsi="Lexend Deca"/>
        <w:color w:val="213343"/>
        <w:sz w:val="20"/>
        <w:szCs w:val="20"/>
      </w:rPr>
    </w:pPr>
    <w:r w:rsidDel="00000000" w:rsidR="00000000" w:rsidRPr="00000000">
      <w:rPr>
        <w:rFonts w:ascii="Lexend Deca" w:cs="Lexend Deca" w:eastAsia="Lexend Deca" w:hAnsi="Lexend Deca"/>
        <w:color w:val="213343"/>
        <w:sz w:val="20"/>
        <w:szCs w:val="20"/>
        <w:rtl w:val="0"/>
      </w:rPr>
      <w:t xml:space="preserve">報道関係各位</w:t>
    </w:r>
  </w:p>
  <w:p w:rsidR="00000000" w:rsidDel="00000000" w:rsidP="00000000" w:rsidRDefault="00000000" w:rsidRPr="00000000" w14:paraId="00000030">
    <w:pPr>
      <w:spacing w:before="200" w:line="240" w:lineRule="auto"/>
      <w:ind w:hanging="90"/>
      <w:jc w:val="right"/>
      <w:rPr/>
    </w:pPr>
    <w:r w:rsidDel="00000000" w:rsidR="00000000" w:rsidRPr="00000000">
      <w:rPr>
        <w:rFonts w:ascii="Lexend Deca" w:cs="Lexend Deca" w:eastAsia="Lexend Deca" w:hAnsi="Lexend Deca"/>
        <w:color w:val="213343"/>
        <w:sz w:val="20"/>
        <w:szCs w:val="20"/>
        <w:rtl w:val="0"/>
      </w:rPr>
      <w:t xml:space="preserve">2025年10月2日</w:t>
    </w:r>
    <w:r w:rsidDel="00000000" w:rsidR="00000000" w:rsidRPr="00000000">
      <w:rPr>
        <w:rFonts w:ascii="Lexend Deca" w:cs="Lexend Deca" w:eastAsia="Lexend Deca" w:hAnsi="Lexend Deca"/>
        <w:color w:val="213343"/>
        <w:sz w:val="20"/>
        <w:szCs w:val="20"/>
        <w:rtl w:val="0"/>
      </w:rPr>
      <w:br w:type="textWrapping"/>
      <w:t xml:space="preserve">HubSpot Japan株式会社</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hubspot.jp/products/commerce?hubs_content=www.hubspot.jp/company-news/spotlight-spring-2024-20240425&amp;hubs_content-cta=https%3A//community.hubspot.jp" TargetMode="External"/><Relationship Id="rId22" Type="http://schemas.openxmlformats.org/officeDocument/2006/relationships/hyperlink" Target="https://www.hubspot.jp/products/artificial-intelligence" TargetMode="External"/><Relationship Id="rId21" Type="http://schemas.openxmlformats.org/officeDocument/2006/relationships/hyperlink" Target="https://academy.hubspot.jp/?hubs_signup-url=www.hubspot.jp/company-news/spotlight-spring-2024-20240425&amp;hubs_signup-cta=https%3A//academy.hubspot.jp/" TargetMode="External"/><Relationship Id="rId24" Type="http://schemas.openxmlformats.org/officeDocument/2006/relationships/header" Target="header1.xml"/><Relationship Id="rId23" Type="http://schemas.openxmlformats.org/officeDocument/2006/relationships/hyperlink" Target="mailto:pr-japan@hubspo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ffers.hubspot.jp/thank-you/b2b-marketing-automation-magic-quadrant-report" TargetMode="External"/><Relationship Id="rId26" Type="http://schemas.openxmlformats.org/officeDocument/2006/relationships/footer" Target="footer2.xml"/><Relationship Id="rId25" Type="http://schemas.openxmlformats.org/officeDocument/2006/relationships/header" Target="header2.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hubspot.jp/loop-marketing" TargetMode="External"/><Relationship Id="rId8" Type="http://schemas.openxmlformats.org/officeDocument/2006/relationships/hyperlink" Target="https://www.hubspot.jp/spotlight" TargetMode="External"/><Relationship Id="rId11" Type="http://schemas.openxmlformats.org/officeDocument/2006/relationships/hyperlink" Target="https://www.hubspot.jp/products/crm?hubs_content=www.hubspot.jp/company-news/spotlight-spring-2024-20240425&amp;hubs_content-cta=https%3A//www.hubspot.jp/products/crm" TargetMode="External"/><Relationship Id="rId10" Type="http://schemas.openxmlformats.org/officeDocument/2006/relationships/hyperlink" Target="https://www.hubspot.jp/company-information" TargetMode="External"/><Relationship Id="rId13" Type="http://schemas.openxmlformats.org/officeDocument/2006/relationships/hyperlink" Target="https://www.hubspot.jp/products/sales?hubs_content=www.hubspot.jp/company-news/spotlight-spring-2024-20240425&amp;hubs_content-cta=https%3A//www.hubspot.jp/products/sales" TargetMode="External"/><Relationship Id="rId12" Type="http://schemas.openxmlformats.org/officeDocument/2006/relationships/hyperlink" Target="https://www.hubspot.jp/products/marketing?hubs_content=www.hubspot.jp/company-news/spotlight-spring-2024-20240425&amp;hubs_content-cta=https%3A//www.hubspot.jp/products/marketing" TargetMode="External"/><Relationship Id="rId15" Type="http://schemas.openxmlformats.org/officeDocument/2006/relationships/hyperlink" Target="https://www.hubspot.jp/products/content" TargetMode="External"/><Relationship Id="rId14" Type="http://schemas.openxmlformats.org/officeDocument/2006/relationships/hyperlink" Target="https://www.hubspot.jp/products/service?hubs_content=www.hubspot.jp/company-news/spotlight-fall-in24-2024-20240919&amp;hubs_content-cta=https%3A//www.hubspot.jp/products/service%0A" TargetMode="External"/><Relationship Id="rId17" Type="http://schemas.openxmlformats.org/officeDocument/2006/relationships/hyperlink" Target="https://www.hubspot.jp/products/operations?hubs_content=www.hubspot.jp/company-news/spotlight-spring-2024-20240425&amp;hubs_content-cta=https%3A//www.hubspot.jp/products/operations" TargetMode="External"/><Relationship Id="rId16" Type="http://schemas.openxmlformats.org/officeDocument/2006/relationships/hyperlink" Target="https://www.hubspot.jp/products/commerce?hubs_content=www.hubspot.jp/company-news/spotlight-spring-2024-20240425&amp;hubs_content-cta=https%3A//www.hubspot.jp/products/commerce" TargetMode="External"/><Relationship Id="rId19" Type="http://schemas.openxmlformats.org/officeDocument/2006/relationships/hyperlink" Target="https://www.hubspot.jp/startups" TargetMode="External"/><Relationship Id="rId18" Type="http://schemas.openxmlformats.org/officeDocument/2006/relationships/hyperlink" Target="https://blog.hubspot.j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DecaLight-regular.ttf"/><Relationship Id="rId2" Type="http://schemas.openxmlformats.org/officeDocument/2006/relationships/font" Target="fonts/LexendDecaLight-bold.ttf"/><Relationship Id="rId3" Type="http://schemas.openxmlformats.org/officeDocument/2006/relationships/font" Target="fonts/LexendDeca-regular.ttf"/><Relationship Id="rId4" Type="http://schemas.openxmlformats.org/officeDocument/2006/relationships/font" Target="fonts/LexendDeca-bold.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OpenSansLight-regular.ttf"/><Relationship Id="rId6" Type="http://schemas.openxmlformats.org/officeDocument/2006/relationships/font" Target="fonts/OpenSansLight-bold.ttf"/><Relationship Id="rId7" Type="http://schemas.openxmlformats.org/officeDocument/2006/relationships/font" Target="fonts/OpenSansLight-italic.ttf"/><Relationship Id="rId8" Type="http://schemas.openxmlformats.org/officeDocument/2006/relationships/font" Target="fonts/OpenSansLigh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